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6C" w:rsidRPr="00E52B76" w:rsidRDefault="00604E6C" w:rsidP="00604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B76">
        <w:rPr>
          <w:rFonts w:ascii="Times New Roman" w:hAnsi="Times New Roman" w:cs="Times New Roman"/>
          <w:b/>
          <w:bCs/>
          <w:sz w:val="28"/>
          <w:szCs w:val="28"/>
        </w:rPr>
        <w:t>Fracture and fatigue of a self-compacting version of CARDIFRC mix II</w:t>
      </w:r>
    </w:p>
    <w:p w:rsidR="00604E6C" w:rsidRPr="00E52B76" w:rsidRDefault="00604E6C" w:rsidP="00604E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B76">
        <w:rPr>
          <w:rFonts w:ascii="Times New Roman" w:hAnsi="Times New Roman" w:cs="Times New Roman"/>
          <w:bCs/>
          <w:sz w:val="24"/>
          <w:szCs w:val="24"/>
        </w:rPr>
        <w:t>Al-</w:t>
      </w:r>
      <w:proofErr w:type="spellStart"/>
      <w:r w:rsidRPr="00E52B76">
        <w:rPr>
          <w:rFonts w:ascii="Times New Roman" w:hAnsi="Times New Roman" w:cs="Times New Roman"/>
          <w:bCs/>
          <w:sz w:val="24"/>
          <w:szCs w:val="24"/>
        </w:rPr>
        <w:t>Azzawi</w:t>
      </w:r>
      <w:proofErr w:type="spellEnd"/>
      <w:r w:rsidRPr="00E52B76">
        <w:rPr>
          <w:rFonts w:ascii="Times New Roman" w:hAnsi="Times New Roman" w:cs="Times New Roman"/>
          <w:bCs/>
          <w:sz w:val="24"/>
          <w:szCs w:val="24"/>
        </w:rPr>
        <w:t xml:space="preserve"> B S</w:t>
      </w:r>
      <w:r w:rsidR="00A85814">
        <w:rPr>
          <w:rFonts w:ascii="Times New Roman" w:hAnsi="Times New Roman" w:cs="Times New Roman"/>
          <w:bCs/>
          <w:sz w:val="24"/>
          <w:szCs w:val="24"/>
        </w:rPr>
        <w:t>*</w:t>
      </w:r>
      <w:r w:rsidRPr="00E52B76">
        <w:rPr>
          <w:rFonts w:ascii="Times New Roman" w:hAnsi="Times New Roman" w:cs="Times New Roman"/>
          <w:bCs/>
          <w:sz w:val="24"/>
          <w:szCs w:val="24"/>
        </w:rPr>
        <w:t xml:space="preserve"> and Karihaloo B L</w:t>
      </w:r>
    </w:p>
    <w:p w:rsidR="00604E6C" w:rsidRDefault="00604E6C" w:rsidP="00604E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B76">
        <w:rPr>
          <w:rFonts w:ascii="Times New Roman" w:hAnsi="Times New Roman" w:cs="Times New Roman"/>
          <w:bCs/>
          <w:sz w:val="24"/>
          <w:szCs w:val="24"/>
        </w:rPr>
        <w:t>Cardiff University, UK</w:t>
      </w:r>
    </w:p>
    <w:p w:rsidR="00E52B76" w:rsidRDefault="00A85814" w:rsidP="00604E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t xml:space="preserve">* </w:t>
      </w:r>
      <w:hyperlink r:id="rId4" w:history="1">
        <w:r w:rsidR="00E52B76" w:rsidRPr="00517B1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Al-AzzawiBS@Cardiff.ac.uk</w:t>
        </w:r>
      </w:hyperlink>
    </w:p>
    <w:tbl>
      <w:tblPr>
        <w:tblStyle w:val="TableGrid"/>
        <w:tblpPr w:leftFromText="180" w:rightFromText="180" w:vertAnchor="text" w:horzAnchor="margin" w:tblpY="12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C395C" w:rsidTr="004F4450">
        <w:tc>
          <w:tcPr>
            <w:tcW w:w="9854" w:type="dxa"/>
          </w:tcPr>
          <w:p w:rsidR="004C395C" w:rsidRDefault="004C395C" w:rsidP="004C39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95C" w:rsidRDefault="004C395C" w:rsidP="004C39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0267" w:rsidRDefault="004C395C" w:rsidP="008902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>A self-compacting and industrially competitive version of CARDIFRC mix II has</w:t>
            </w:r>
            <w:bookmarkStart w:id="0" w:name="_GoBack"/>
            <w:bookmarkEnd w:id="0"/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been developed. In this paper we describe the mechanical, fracture and fatigue performance of this ultra-high performance concrete (UHPC). The fracture performance is characterised in terms of size-independent fracture energy obtained by the boundary effect model and the corresponding bilinear stress-crack opening relationship obtained by using the non-linear hinge. For </w:t>
            </w:r>
            <w:proofErr w:type="gramStart"/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gramEnd"/>
            <w:r w:rsidR="00AA68C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three-point bend tests were conducted on specimens one half of which had a shallow starter notch (notch to depth ratio 0.1) while the other half had a deep starter notch (notch to depth ratio 0.6). It was found that the size-independent specific fracture energy of the UHPC is in excess of 36000 N/m.</w:t>
            </w:r>
          </w:p>
          <w:p w:rsidR="004F4450" w:rsidRDefault="004C395C" w:rsidP="008902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Fatigue test under tensile cyclic loading was conducted on un-notched three point bend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strips</w:t>
            </w:r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52B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Tests were performed in the sinusoidal load ranges between 0.6 – 4 </w:t>
            </w:r>
            <w:proofErr w:type="spellStart"/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>kN</w:t>
            </w:r>
            <w:proofErr w:type="spellEnd"/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0.6- 4.5 </w:t>
            </w:r>
            <w:proofErr w:type="spellStart"/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>kN</w:t>
            </w:r>
            <w:proofErr w:type="spellEnd"/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and 0.6 – 5.5 </w:t>
            </w:r>
            <w:proofErr w:type="spellStart"/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>kN</w:t>
            </w:r>
            <w:proofErr w:type="spellEnd"/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>, corresponding to 9.69 - 64.62%, 9.69 - 72.70% and 9.69 - 88.85% of the static three-point flexural strength. This meant that the mean stress level on the specimens during cyclic loading increased with the increase in the upper load limit. This has a marked effect on reducing the fatigue life. The cyclic load-central deflection traces of the specimens were recorded every minute, i.e. every 300 cycles. From these</w:t>
            </w:r>
            <w:r w:rsidR="00AA68C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change in compliance of the specimens could be calculated. </w:t>
            </w:r>
          </w:p>
          <w:p w:rsidR="004C395C" w:rsidRDefault="004C395C" w:rsidP="008902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76">
              <w:rPr>
                <w:rFonts w:ascii="Times New Roman" w:hAnsi="Times New Roman" w:cs="Times New Roman"/>
                <w:bCs/>
                <w:sz w:val="24"/>
                <w:szCs w:val="24"/>
              </w:rPr>
              <w:t>It was found that the endurance limit of this is around 64% of its static three point flexural strength at a mean stress level of 27.5% of this strength. This corresponds to an endurance limit close to 80% of the static three point flexural strength at zero mean stress.</w:t>
            </w:r>
          </w:p>
          <w:p w:rsidR="004C395C" w:rsidRPr="00602EAB" w:rsidRDefault="004C395C" w:rsidP="00890267">
            <w:pPr>
              <w:pStyle w:val="Heading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u w:val="none"/>
              </w:rPr>
            </w:pPr>
            <w:r w:rsidRPr="00602EAB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Keywords: </w:t>
            </w:r>
            <w:r w:rsidRPr="00602EAB">
              <w:rPr>
                <w:rFonts w:asciiTheme="majorBidi" w:eastAsiaTheme="minorHAnsi" w:hAnsiTheme="majorBidi" w:cstheme="majorBidi"/>
                <w:sz w:val="24"/>
                <w:szCs w:val="24"/>
                <w:u w:val="none"/>
              </w:rPr>
              <w:t>UHPC</w:t>
            </w:r>
            <w:r w:rsidRPr="00602EAB"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; </w:t>
            </w:r>
            <w:r w:rsidRPr="00CB5FD0">
              <w:rPr>
                <w:rFonts w:asciiTheme="majorBidi" w:eastAsiaTheme="minorHAnsi" w:hAnsiTheme="majorBidi" w:cstheme="majorBidi"/>
                <w:sz w:val="24"/>
                <w:szCs w:val="24"/>
                <w:u w:val="none"/>
              </w:rPr>
              <w:t>Self-compacting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u w:val="none"/>
              </w:rPr>
              <w:t xml:space="preserve">; </w:t>
            </w:r>
            <w:r w:rsidRPr="00602EAB">
              <w:rPr>
                <w:rFonts w:asciiTheme="majorBidi" w:eastAsiaTheme="minorHAnsi" w:hAnsiTheme="majorBidi" w:cstheme="majorBidi"/>
                <w:sz w:val="24"/>
                <w:szCs w:val="24"/>
                <w:u w:val="none"/>
              </w:rPr>
              <w:t>Bi-linea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u w:val="none"/>
              </w:rPr>
              <w:t xml:space="preserve">r stress-crack opening relation; </w:t>
            </w:r>
            <w:r w:rsidRPr="00DB7E27"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fatigue life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; </w:t>
            </w:r>
            <w:r w:rsidRPr="00DB7E27"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endurance limit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.</w:t>
            </w:r>
          </w:p>
          <w:p w:rsidR="004C395C" w:rsidRPr="00993ABA" w:rsidRDefault="004C395C" w:rsidP="004C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95C" w:rsidRDefault="004C395C" w:rsidP="004C39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2B76" w:rsidRPr="00E52B76" w:rsidRDefault="00E52B76" w:rsidP="00604E6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4E6C" w:rsidRPr="00E52B76" w:rsidRDefault="00604E6C" w:rsidP="00604E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E6C" w:rsidRPr="00604E6C" w:rsidRDefault="00604E6C" w:rsidP="00604E6C">
      <w:pPr>
        <w:jc w:val="center"/>
        <w:rPr>
          <w:rFonts w:ascii="Times New Roman" w:hAnsi="Times New Roman" w:cs="Times New Roman"/>
          <w:b/>
          <w:bCs/>
        </w:rPr>
      </w:pPr>
    </w:p>
    <w:p w:rsidR="008C1B56" w:rsidRPr="00604E6C" w:rsidRDefault="00B30C88">
      <w:pPr>
        <w:rPr>
          <w:rFonts w:ascii="Times New Roman" w:hAnsi="Times New Roman" w:cs="Times New Roman"/>
        </w:rPr>
      </w:pPr>
    </w:p>
    <w:sectPr w:rsidR="008C1B56" w:rsidRPr="00604E6C" w:rsidSect="00066EFE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6C"/>
    <w:rsid w:val="00066EFE"/>
    <w:rsid w:val="001344F9"/>
    <w:rsid w:val="00177F00"/>
    <w:rsid w:val="001879ED"/>
    <w:rsid w:val="001D0483"/>
    <w:rsid w:val="00252CEA"/>
    <w:rsid w:val="004C395C"/>
    <w:rsid w:val="004F4450"/>
    <w:rsid w:val="005F0B2B"/>
    <w:rsid w:val="005F6205"/>
    <w:rsid w:val="00602EAB"/>
    <w:rsid w:val="00604E6C"/>
    <w:rsid w:val="00644409"/>
    <w:rsid w:val="00764C5B"/>
    <w:rsid w:val="00840A12"/>
    <w:rsid w:val="00890267"/>
    <w:rsid w:val="008E7423"/>
    <w:rsid w:val="00993ABA"/>
    <w:rsid w:val="009E2A01"/>
    <w:rsid w:val="00A85814"/>
    <w:rsid w:val="00AA68C4"/>
    <w:rsid w:val="00AD0C8F"/>
    <w:rsid w:val="00B2647D"/>
    <w:rsid w:val="00B30C88"/>
    <w:rsid w:val="00C867DA"/>
    <w:rsid w:val="00DA2991"/>
    <w:rsid w:val="00DB7E27"/>
    <w:rsid w:val="00DF1F0D"/>
    <w:rsid w:val="00E52B76"/>
    <w:rsid w:val="00E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162C6-B267-42B8-A6C5-293BA015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B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483"/>
    <w:rPr>
      <w:color w:val="800080" w:themeColor="followedHyperlink"/>
      <w:u w:val="single"/>
    </w:rPr>
  </w:style>
  <w:style w:type="paragraph" w:customStyle="1" w:styleId="Heading">
    <w:name w:val="Heading"/>
    <w:basedOn w:val="Normal"/>
    <w:qFormat/>
    <w:rsid w:val="00602EAB"/>
    <w:pPr>
      <w:spacing w:after="160" w:line="360" w:lineRule="auto"/>
    </w:pPr>
    <w:rPr>
      <w:rFonts w:ascii="Arial" w:eastAsia="Arial Unicode MS" w:hAnsi="Arial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4C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-AzzawiBS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insrv</cp:lastModifiedBy>
  <cp:revision>20</cp:revision>
  <dcterms:created xsi:type="dcterms:W3CDTF">2016-01-12T15:51:00Z</dcterms:created>
  <dcterms:modified xsi:type="dcterms:W3CDTF">2016-01-13T11:30:00Z</dcterms:modified>
</cp:coreProperties>
</file>